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226D" w:rsidRDefault="00D3226D" w:rsidP="00D3226D">
      <w:pPr>
        <w:widowControl w:val="0"/>
        <w:pBdr>
          <w:bottom w:val="single" w:sz="24" w:space="1" w:color="auto"/>
        </w:pBdr>
        <w:autoSpaceDE w:val="0"/>
        <w:autoSpaceDN w:val="0"/>
        <w:adjustRightInd w:val="0"/>
        <w:rPr>
          <w:rFonts w:ascii="Arial" w:hAnsi="Arial" w:cs="Arial"/>
          <w:b/>
          <w:bCs/>
          <w:sz w:val="20"/>
          <w:szCs w:val="20"/>
        </w:rPr>
      </w:pPr>
      <w:r>
        <w:rPr>
          <w:b/>
          <w:bCs/>
          <w:noProof/>
        </w:rPr>
        <w:drawing>
          <wp:inline distT="0" distB="0" distL="0" distR="0" wp14:anchorId="6D6409BD" wp14:editId="31D69431">
            <wp:extent cx="5791200" cy="5410200"/>
            <wp:effectExtent l="0" t="0" r="0" b="0"/>
            <wp:docPr id="1" name="Рисунок 1" descr="э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э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1200" cy="541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3226D"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z w:val="20"/>
          <w:szCs w:val="20"/>
        </w:rPr>
        <w:t>По горизонтали:</w:t>
      </w:r>
    </w:p>
    <w:p w:rsidR="00D3226D" w:rsidRDefault="00D3226D" w:rsidP="00D3226D">
      <w:pPr>
        <w:widowControl w:val="0"/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:rsidR="00D3226D" w:rsidRDefault="00D3226D" w:rsidP="00D3226D">
      <w:pPr>
        <w:widowControl w:val="0"/>
        <w:tabs>
          <w:tab w:val="left" w:pos="450"/>
        </w:tabs>
        <w:autoSpaceDE w:val="0"/>
        <w:autoSpaceDN w:val="0"/>
        <w:adjustRightInd w:val="0"/>
        <w:ind w:left="450" w:hanging="45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1.</w:t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sz w:val="20"/>
          <w:szCs w:val="20"/>
        </w:rPr>
        <w:t>Человек, бескорыстно и жертвенно заботящийся о благополучии других людей. Это понятие происходит от латинского слова «другой».</w:t>
      </w:r>
    </w:p>
    <w:p w:rsidR="00D3226D" w:rsidRDefault="00D3226D" w:rsidP="00D3226D">
      <w:pPr>
        <w:widowControl w:val="0"/>
        <w:tabs>
          <w:tab w:val="left" w:pos="450"/>
        </w:tabs>
        <w:autoSpaceDE w:val="0"/>
        <w:autoSpaceDN w:val="0"/>
        <w:adjustRightInd w:val="0"/>
        <w:ind w:left="450" w:hanging="45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2.</w:t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sz w:val="20"/>
          <w:szCs w:val="20"/>
        </w:rPr>
        <w:t>Духовные ценности, многообразие культурного наследия, передающееся от поколения к поколению и сохраняющееся на протяжении долгого времени.</w:t>
      </w:r>
    </w:p>
    <w:p w:rsidR="00D3226D" w:rsidRDefault="00D3226D" w:rsidP="00D3226D">
      <w:pPr>
        <w:widowControl w:val="0"/>
        <w:tabs>
          <w:tab w:val="left" w:pos="450"/>
        </w:tabs>
        <w:autoSpaceDE w:val="0"/>
        <w:autoSpaceDN w:val="0"/>
        <w:adjustRightInd w:val="0"/>
        <w:ind w:left="450" w:hanging="45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7.</w:t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sz w:val="20"/>
          <w:szCs w:val="20"/>
        </w:rPr>
        <w:t>Беспристрастность, ровное отношение к другим людям, стремление воздавать за все по достоинству.</w:t>
      </w:r>
    </w:p>
    <w:p w:rsidR="00D3226D" w:rsidRDefault="00D3226D" w:rsidP="00D3226D">
      <w:pPr>
        <w:widowControl w:val="0"/>
        <w:tabs>
          <w:tab w:val="left" w:pos="450"/>
        </w:tabs>
        <w:autoSpaceDE w:val="0"/>
        <w:autoSpaceDN w:val="0"/>
        <w:adjustRightInd w:val="0"/>
        <w:ind w:left="450" w:hanging="45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8.</w:t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sz w:val="20"/>
          <w:szCs w:val="20"/>
        </w:rPr>
        <w:t>Совокупность правил и норм поведения людей в отношении друг к другу</w:t>
      </w:r>
    </w:p>
    <w:p w:rsidR="00D3226D" w:rsidRDefault="00D3226D" w:rsidP="00D3226D">
      <w:pPr>
        <w:widowControl w:val="0"/>
        <w:tabs>
          <w:tab w:val="left" w:pos="450"/>
        </w:tabs>
        <w:autoSpaceDE w:val="0"/>
        <w:autoSpaceDN w:val="0"/>
        <w:adjustRightInd w:val="0"/>
        <w:ind w:left="450" w:hanging="450"/>
        <w:jc w:val="both"/>
        <w:rPr>
          <w:rFonts w:ascii="Arial" w:hAnsi="Arial" w:cs="Arial"/>
          <w:sz w:val="20"/>
          <w:szCs w:val="20"/>
        </w:rPr>
      </w:pPr>
    </w:p>
    <w:p w:rsidR="00D3226D" w:rsidRDefault="00D3226D" w:rsidP="00D3226D">
      <w:pPr>
        <w:widowControl w:val="0"/>
        <w:pBdr>
          <w:bottom w:val="single" w:sz="24" w:space="1" w:color="auto"/>
        </w:pBdr>
        <w:tabs>
          <w:tab w:val="left" w:pos="450"/>
        </w:tabs>
        <w:autoSpaceDE w:val="0"/>
        <w:autoSpaceDN w:val="0"/>
        <w:adjustRightInd w:val="0"/>
        <w:ind w:left="450" w:hanging="450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По вертикали:</w:t>
      </w:r>
    </w:p>
    <w:p w:rsidR="00D3226D" w:rsidRDefault="00D3226D" w:rsidP="00D3226D">
      <w:pPr>
        <w:widowControl w:val="0"/>
        <w:tabs>
          <w:tab w:val="left" w:pos="450"/>
        </w:tabs>
        <w:autoSpaceDE w:val="0"/>
        <w:autoSpaceDN w:val="0"/>
        <w:adjustRightInd w:val="0"/>
        <w:ind w:left="450" w:hanging="450"/>
        <w:jc w:val="both"/>
        <w:rPr>
          <w:rFonts w:ascii="Arial" w:hAnsi="Arial" w:cs="Arial"/>
          <w:sz w:val="20"/>
          <w:szCs w:val="20"/>
        </w:rPr>
      </w:pPr>
    </w:p>
    <w:p w:rsidR="00D3226D" w:rsidRDefault="00D3226D" w:rsidP="00D3226D">
      <w:pPr>
        <w:widowControl w:val="0"/>
        <w:tabs>
          <w:tab w:val="left" w:pos="450"/>
        </w:tabs>
        <w:autoSpaceDE w:val="0"/>
        <w:autoSpaceDN w:val="0"/>
        <w:adjustRightInd w:val="0"/>
        <w:ind w:left="450" w:hanging="45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1.</w:t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sz w:val="20"/>
          <w:szCs w:val="20"/>
        </w:rPr>
        <w:t>Основоположник этики как науки.</w:t>
      </w:r>
    </w:p>
    <w:p w:rsidR="00D3226D" w:rsidRDefault="00D3226D" w:rsidP="00D3226D">
      <w:pPr>
        <w:widowControl w:val="0"/>
        <w:tabs>
          <w:tab w:val="left" w:pos="450"/>
        </w:tabs>
        <w:autoSpaceDE w:val="0"/>
        <w:autoSpaceDN w:val="0"/>
        <w:adjustRightInd w:val="0"/>
        <w:ind w:left="450" w:hanging="45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3.</w:t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sz w:val="20"/>
          <w:szCs w:val="20"/>
        </w:rPr>
        <w:t>Нравственная ценность, которая является образцом отношений между людьми.</w:t>
      </w:r>
    </w:p>
    <w:p w:rsidR="00D3226D" w:rsidRDefault="00D3226D" w:rsidP="00D3226D">
      <w:pPr>
        <w:widowControl w:val="0"/>
        <w:tabs>
          <w:tab w:val="left" w:pos="450"/>
        </w:tabs>
        <w:autoSpaceDE w:val="0"/>
        <w:autoSpaceDN w:val="0"/>
        <w:adjustRightInd w:val="0"/>
        <w:ind w:left="450" w:hanging="45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4.</w:t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sz w:val="20"/>
          <w:szCs w:val="20"/>
        </w:rPr>
        <w:t>Понятие, которым обозначается совокупность проявлений жизни, достижений и творчества народа или группы народов. Это понятие соединяется с характеристиками «духовная», «материальная», «политическая» и др.</w:t>
      </w:r>
    </w:p>
    <w:p w:rsidR="00D3226D" w:rsidRDefault="00D3226D" w:rsidP="00D3226D">
      <w:pPr>
        <w:widowControl w:val="0"/>
        <w:tabs>
          <w:tab w:val="left" w:pos="450"/>
        </w:tabs>
        <w:autoSpaceDE w:val="0"/>
        <w:autoSpaceDN w:val="0"/>
        <w:adjustRightInd w:val="0"/>
        <w:ind w:left="450" w:hanging="45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5.</w:t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sz w:val="20"/>
          <w:szCs w:val="20"/>
        </w:rPr>
        <w:t>Противоположность добродетели.</w:t>
      </w:r>
    </w:p>
    <w:p w:rsidR="00D3226D" w:rsidRDefault="00D3226D" w:rsidP="00D3226D">
      <w:pPr>
        <w:widowControl w:val="0"/>
        <w:tabs>
          <w:tab w:val="left" w:pos="450"/>
        </w:tabs>
        <w:autoSpaceDE w:val="0"/>
        <w:autoSpaceDN w:val="0"/>
        <w:adjustRightInd w:val="0"/>
        <w:ind w:left="450" w:hanging="45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6.</w:t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sz w:val="20"/>
          <w:szCs w:val="20"/>
        </w:rPr>
        <w:t>Внутренняя потребность человека выполнить взятые на себя обязательства и поступить в соответствии с авторитетными для него нравственными правилами.</w:t>
      </w:r>
    </w:p>
    <w:p w:rsidR="00D3226D" w:rsidRDefault="00D3226D" w:rsidP="00D3226D">
      <w:pPr>
        <w:widowControl w:val="0"/>
        <w:tabs>
          <w:tab w:val="left" w:pos="450"/>
        </w:tabs>
        <w:autoSpaceDE w:val="0"/>
        <w:autoSpaceDN w:val="0"/>
        <w:adjustRightInd w:val="0"/>
        <w:ind w:left="450" w:hanging="45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7.</w:t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sz w:val="20"/>
          <w:szCs w:val="20"/>
        </w:rPr>
        <w:t>Способность человека различать добро и зло. Внутренний голос, предостерегающий от недобрых поступков и заставляющий работать над собой.</w:t>
      </w:r>
    </w:p>
    <w:p w:rsidR="00D3226D" w:rsidRDefault="00D3226D">
      <w:pPr>
        <w:rPr>
          <w:b/>
          <w:u w:val="single"/>
        </w:rPr>
      </w:pPr>
    </w:p>
    <w:p w:rsidR="00D3226D" w:rsidRDefault="00D3226D">
      <w:pPr>
        <w:rPr>
          <w:b/>
          <w:u w:val="single"/>
        </w:rPr>
      </w:pPr>
    </w:p>
    <w:p w:rsidR="005F2D6C" w:rsidRDefault="00D3226D">
      <w:pPr>
        <w:rPr>
          <w:b/>
          <w:u w:val="single"/>
        </w:rPr>
      </w:pPr>
      <w:r>
        <w:rPr>
          <w:noProof/>
        </w:rPr>
        <w:lastRenderedPageBreak/>
        <w:drawing>
          <wp:anchor distT="0" distB="0" distL="114300" distR="114300" simplePos="0" relativeHeight="251658240" behindDoc="1" locked="0" layoutInCell="1" allowOverlap="1" wp14:anchorId="4F5DBC0D" wp14:editId="5A041411">
            <wp:simplePos x="0" y="0"/>
            <wp:positionH relativeFrom="column">
              <wp:posOffset>-927735</wp:posOffset>
            </wp:positionH>
            <wp:positionV relativeFrom="paragraph">
              <wp:posOffset>-567690</wp:posOffset>
            </wp:positionV>
            <wp:extent cx="3124200" cy="2886075"/>
            <wp:effectExtent l="0" t="0" r="0" b="9525"/>
            <wp:wrapSquare wrapText="bothSides"/>
            <wp:docPr id="2" name="Рисунок 2" descr="э2 (key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э2 (key)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3503"/>
                    <a:stretch/>
                  </pic:blipFill>
                  <pic:spPr bwMode="auto">
                    <a:xfrm>
                      <a:off x="0" y="0"/>
                      <a:ext cx="3124200" cy="2886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3226D">
        <w:rPr>
          <w:b/>
          <w:u w:val="single"/>
        </w:rPr>
        <w:t>Ответы</w:t>
      </w:r>
    </w:p>
    <w:p w:rsidR="00D3226D" w:rsidRPr="00D3226D" w:rsidRDefault="00D3226D">
      <w:pPr>
        <w:rPr>
          <w:b/>
          <w:u w:val="single"/>
        </w:rPr>
      </w:pPr>
      <w:bookmarkStart w:id="0" w:name="_GoBack"/>
      <w:bookmarkEnd w:id="0"/>
    </w:p>
    <w:p w:rsidR="00D3226D" w:rsidRDefault="00D3226D" w:rsidP="00D3226D">
      <w:pPr>
        <w:widowControl w:val="0"/>
        <w:tabs>
          <w:tab w:val="left" w:pos="450"/>
        </w:tabs>
        <w:autoSpaceDE w:val="0"/>
        <w:autoSpaceDN w:val="0"/>
        <w:adjustRightInd w:val="0"/>
        <w:ind w:left="450" w:hanging="45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1.</w:t>
      </w:r>
      <w:r>
        <w:rPr>
          <w:rFonts w:ascii="Arial" w:hAnsi="Arial" w:cs="Arial"/>
          <w:b/>
          <w:bCs/>
          <w:sz w:val="20"/>
          <w:szCs w:val="20"/>
        </w:rPr>
        <w:tab/>
        <w:t>АЛЬТРУИСТ</w:t>
      </w:r>
      <w:r>
        <w:rPr>
          <w:rFonts w:ascii="Arial" w:hAnsi="Arial" w:cs="Arial"/>
          <w:sz w:val="20"/>
          <w:szCs w:val="20"/>
        </w:rPr>
        <w:t>—</w:t>
      </w:r>
      <w:r>
        <w:rPr>
          <w:sz w:val="20"/>
          <w:szCs w:val="20"/>
        </w:rPr>
        <w:t xml:space="preserve"> </w:t>
      </w:r>
      <w:proofErr w:type="gramStart"/>
      <w:r>
        <w:rPr>
          <w:sz w:val="20"/>
          <w:szCs w:val="20"/>
        </w:rPr>
        <w:t>Че</w:t>
      </w:r>
      <w:proofErr w:type="gramEnd"/>
      <w:r>
        <w:rPr>
          <w:sz w:val="20"/>
          <w:szCs w:val="20"/>
        </w:rPr>
        <w:t>ловек, бескорыстно и жертвенно заботящийся о благополучии других людей. Это понятие происходит от латинского слова «другой».</w:t>
      </w:r>
    </w:p>
    <w:p w:rsidR="00D3226D" w:rsidRDefault="00D3226D" w:rsidP="00D3226D">
      <w:pPr>
        <w:widowControl w:val="0"/>
        <w:tabs>
          <w:tab w:val="left" w:pos="450"/>
        </w:tabs>
        <w:autoSpaceDE w:val="0"/>
        <w:autoSpaceDN w:val="0"/>
        <w:adjustRightInd w:val="0"/>
        <w:ind w:left="450" w:hanging="45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2.</w:t>
      </w:r>
      <w:r>
        <w:rPr>
          <w:rFonts w:ascii="Arial" w:hAnsi="Arial" w:cs="Arial"/>
          <w:b/>
          <w:bCs/>
          <w:sz w:val="20"/>
          <w:szCs w:val="20"/>
        </w:rPr>
        <w:tab/>
        <w:t>ТРАДИЦИЯ</w:t>
      </w:r>
      <w:r>
        <w:rPr>
          <w:rFonts w:ascii="Arial" w:hAnsi="Arial" w:cs="Arial"/>
          <w:sz w:val="20"/>
          <w:szCs w:val="20"/>
        </w:rPr>
        <w:t>—</w:t>
      </w:r>
      <w:r>
        <w:rPr>
          <w:sz w:val="20"/>
          <w:szCs w:val="20"/>
        </w:rPr>
        <w:t xml:space="preserve"> </w:t>
      </w:r>
      <w:proofErr w:type="gramStart"/>
      <w:r>
        <w:rPr>
          <w:sz w:val="20"/>
          <w:szCs w:val="20"/>
        </w:rPr>
        <w:t>Ду</w:t>
      </w:r>
      <w:proofErr w:type="gramEnd"/>
      <w:r>
        <w:rPr>
          <w:sz w:val="20"/>
          <w:szCs w:val="20"/>
        </w:rPr>
        <w:t>ховные ценности, многообразие культурного наследия, передающееся от поколения к поколению и сохраняющееся на протяжении долгого времени.</w:t>
      </w:r>
    </w:p>
    <w:p w:rsidR="00D3226D" w:rsidRDefault="00D3226D" w:rsidP="00D3226D">
      <w:pPr>
        <w:widowControl w:val="0"/>
        <w:tabs>
          <w:tab w:val="left" w:pos="450"/>
        </w:tabs>
        <w:autoSpaceDE w:val="0"/>
        <w:autoSpaceDN w:val="0"/>
        <w:adjustRightInd w:val="0"/>
        <w:ind w:left="450" w:hanging="45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7.</w:t>
      </w:r>
      <w:r>
        <w:rPr>
          <w:rFonts w:ascii="Arial" w:hAnsi="Arial" w:cs="Arial"/>
          <w:b/>
          <w:bCs/>
          <w:sz w:val="20"/>
          <w:szCs w:val="20"/>
        </w:rPr>
        <w:tab/>
        <w:t>СПРАВЕДЛИВОСТЬ</w:t>
      </w:r>
      <w:r>
        <w:rPr>
          <w:rFonts w:ascii="Arial" w:hAnsi="Arial" w:cs="Arial"/>
          <w:sz w:val="20"/>
          <w:szCs w:val="20"/>
        </w:rPr>
        <w:t>—</w:t>
      </w:r>
      <w:r>
        <w:rPr>
          <w:sz w:val="20"/>
          <w:szCs w:val="20"/>
        </w:rPr>
        <w:t xml:space="preserve"> </w:t>
      </w:r>
      <w:proofErr w:type="gramStart"/>
      <w:r>
        <w:rPr>
          <w:sz w:val="20"/>
          <w:szCs w:val="20"/>
        </w:rPr>
        <w:t>Бе</w:t>
      </w:r>
      <w:proofErr w:type="gramEnd"/>
      <w:r>
        <w:rPr>
          <w:sz w:val="20"/>
          <w:szCs w:val="20"/>
        </w:rPr>
        <w:t>спристрастность, ровное отношение к другим людям, стремление воздавать за все по достоинству.</w:t>
      </w:r>
    </w:p>
    <w:p w:rsidR="00D3226D" w:rsidRDefault="00D3226D" w:rsidP="00D3226D">
      <w:pPr>
        <w:widowControl w:val="0"/>
        <w:tabs>
          <w:tab w:val="left" w:pos="450"/>
        </w:tabs>
        <w:autoSpaceDE w:val="0"/>
        <w:autoSpaceDN w:val="0"/>
        <w:adjustRightInd w:val="0"/>
        <w:ind w:left="450" w:hanging="45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8.</w:t>
      </w:r>
      <w:r>
        <w:rPr>
          <w:rFonts w:ascii="Arial" w:hAnsi="Arial" w:cs="Arial"/>
          <w:b/>
          <w:bCs/>
          <w:sz w:val="20"/>
          <w:szCs w:val="20"/>
        </w:rPr>
        <w:tab/>
        <w:t>МОРАЛЬ</w:t>
      </w:r>
      <w:r>
        <w:rPr>
          <w:rFonts w:ascii="Arial" w:hAnsi="Arial" w:cs="Arial"/>
          <w:sz w:val="20"/>
          <w:szCs w:val="20"/>
        </w:rPr>
        <w:t>—</w:t>
      </w:r>
      <w:r>
        <w:rPr>
          <w:sz w:val="20"/>
          <w:szCs w:val="20"/>
        </w:rPr>
        <w:t xml:space="preserve"> </w:t>
      </w:r>
      <w:proofErr w:type="gramStart"/>
      <w:r>
        <w:rPr>
          <w:sz w:val="20"/>
          <w:szCs w:val="20"/>
        </w:rPr>
        <w:t>Со</w:t>
      </w:r>
      <w:proofErr w:type="gramEnd"/>
      <w:r>
        <w:rPr>
          <w:sz w:val="20"/>
          <w:szCs w:val="20"/>
        </w:rPr>
        <w:t>вокупность правил и норм поведения людей в отношении друг к другу</w:t>
      </w:r>
    </w:p>
    <w:p w:rsidR="00D3226D" w:rsidRDefault="00D3226D" w:rsidP="00D3226D">
      <w:pPr>
        <w:widowControl w:val="0"/>
        <w:tabs>
          <w:tab w:val="left" w:pos="450"/>
        </w:tabs>
        <w:autoSpaceDE w:val="0"/>
        <w:autoSpaceDN w:val="0"/>
        <w:adjustRightInd w:val="0"/>
        <w:ind w:left="450" w:hanging="450"/>
        <w:jc w:val="both"/>
        <w:rPr>
          <w:rFonts w:ascii="Arial" w:hAnsi="Arial" w:cs="Arial"/>
          <w:sz w:val="20"/>
          <w:szCs w:val="20"/>
        </w:rPr>
      </w:pPr>
    </w:p>
    <w:p w:rsidR="00D3226D" w:rsidRDefault="00D3226D" w:rsidP="00D3226D">
      <w:pPr>
        <w:widowControl w:val="0"/>
        <w:pBdr>
          <w:bottom w:val="single" w:sz="24" w:space="1" w:color="auto"/>
        </w:pBdr>
        <w:tabs>
          <w:tab w:val="left" w:pos="450"/>
        </w:tabs>
        <w:autoSpaceDE w:val="0"/>
        <w:autoSpaceDN w:val="0"/>
        <w:adjustRightInd w:val="0"/>
        <w:ind w:left="450" w:hanging="450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По вертикали</w:t>
      </w:r>
    </w:p>
    <w:p w:rsidR="00D3226D" w:rsidRDefault="00D3226D" w:rsidP="00D3226D">
      <w:pPr>
        <w:widowControl w:val="0"/>
        <w:tabs>
          <w:tab w:val="left" w:pos="450"/>
        </w:tabs>
        <w:autoSpaceDE w:val="0"/>
        <w:autoSpaceDN w:val="0"/>
        <w:adjustRightInd w:val="0"/>
        <w:ind w:left="450" w:hanging="450"/>
        <w:jc w:val="both"/>
        <w:rPr>
          <w:rFonts w:ascii="Arial" w:hAnsi="Arial" w:cs="Arial"/>
          <w:sz w:val="20"/>
          <w:szCs w:val="20"/>
        </w:rPr>
      </w:pPr>
    </w:p>
    <w:p w:rsidR="00D3226D" w:rsidRDefault="00D3226D" w:rsidP="00D3226D">
      <w:pPr>
        <w:widowControl w:val="0"/>
        <w:tabs>
          <w:tab w:val="left" w:pos="450"/>
        </w:tabs>
        <w:autoSpaceDE w:val="0"/>
        <w:autoSpaceDN w:val="0"/>
        <w:adjustRightInd w:val="0"/>
        <w:ind w:left="450" w:hanging="45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1.</w:t>
      </w:r>
      <w:r>
        <w:rPr>
          <w:rFonts w:ascii="Arial" w:hAnsi="Arial" w:cs="Arial"/>
          <w:b/>
          <w:bCs/>
          <w:sz w:val="20"/>
          <w:szCs w:val="20"/>
        </w:rPr>
        <w:tab/>
        <w:t>АРИСТОТЕЛЬ</w:t>
      </w:r>
      <w:r>
        <w:rPr>
          <w:rFonts w:ascii="Arial" w:hAnsi="Arial" w:cs="Arial"/>
          <w:sz w:val="20"/>
          <w:szCs w:val="20"/>
        </w:rPr>
        <w:t>—</w:t>
      </w:r>
      <w:r>
        <w:rPr>
          <w:sz w:val="20"/>
          <w:szCs w:val="20"/>
        </w:rPr>
        <w:t xml:space="preserve"> </w:t>
      </w:r>
      <w:proofErr w:type="gramStart"/>
      <w:r>
        <w:rPr>
          <w:sz w:val="20"/>
          <w:szCs w:val="20"/>
        </w:rPr>
        <w:t>Ос</w:t>
      </w:r>
      <w:proofErr w:type="gramEnd"/>
      <w:r>
        <w:rPr>
          <w:sz w:val="20"/>
          <w:szCs w:val="20"/>
        </w:rPr>
        <w:t>новоположник этики как науки.</w:t>
      </w:r>
    </w:p>
    <w:p w:rsidR="00D3226D" w:rsidRDefault="00D3226D" w:rsidP="00D3226D">
      <w:pPr>
        <w:widowControl w:val="0"/>
        <w:tabs>
          <w:tab w:val="left" w:pos="450"/>
        </w:tabs>
        <w:autoSpaceDE w:val="0"/>
        <w:autoSpaceDN w:val="0"/>
        <w:adjustRightInd w:val="0"/>
        <w:ind w:left="450" w:hanging="45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3.</w:t>
      </w:r>
      <w:r>
        <w:rPr>
          <w:rFonts w:ascii="Arial" w:hAnsi="Arial" w:cs="Arial"/>
          <w:b/>
          <w:bCs/>
          <w:sz w:val="20"/>
          <w:szCs w:val="20"/>
        </w:rPr>
        <w:tab/>
        <w:t>ДОБРО</w:t>
      </w:r>
      <w:r>
        <w:rPr>
          <w:rFonts w:ascii="Arial" w:hAnsi="Arial" w:cs="Arial"/>
          <w:sz w:val="20"/>
          <w:szCs w:val="20"/>
        </w:rPr>
        <w:t>—</w:t>
      </w:r>
      <w:r>
        <w:rPr>
          <w:sz w:val="20"/>
          <w:szCs w:val="20"/>
        </w:rPr>
        <w:t xml:space="preserve"> </w:t>
      </w:r>
      <w:proofErr w:type="gramStart"/>
      <w:r>
        <w:rPr>
          <w:sz w:val="20"/>
          <w:szCs w:val="20"/>
        </w:rPr>
        <w:t>Нр</w:t>
      </w:r>
      <w:proofErr w:type="gramEnd"/>
      <w:r>
        <w:rPr>
          <w:sz w:val="20"/>
          <w:szCs w:val="20"/>
        </w:rPr>
        <w:t>авственная ценность, которая является образцом отношений между людьми.</w:t>
      </w:r>
    </w:p>
    <w:p w:rsidR="00D3226D" w:rsidRDefault="00D3226D" w:rsidP="00D3226D">
      <w:pPr>
        <w:widowControl w:val="0"/>
        <w:tabs>
          <w:tab w:val="left" w:pos="450"/>
        </w:tabs>
        <w:autoSpaceDE w:val="0"/>
        <w:autoSpaceDN w:val="0"/>
        <w:adjustRightInd w:val="0"/>
        <w:ind w:left="450" w:hanging="45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4.</w:t>
      </w:r>
      <w:r>
        <w:rPr>
          <w:rFonts w:ascii="Arial" w:hAnsi="Arial" w:cs="Arial"/>
          <w:b/>
          <w:bCs/>
          <w:sz w:val="20"/>
          <w:szCs w:val="20"/>
        </w:rPr>
        <w:tab/>
        <w:t>КУЛЬТУРА</w:t>
      </w:r>
      <w:r>
        <w:rPr>
          <w:rFonts w:ascii="Arial" w:hAnsi="Arial" w:cs="Arial"/>
          <w:sz w:val="20"/>
          <w:szCs w:val="20"/>
        </w:rPr>
        <w:t xml:space="preserve">— </w:t>
      </w:r>
      <w:proofErr w:type="gramStart"/>
      <w:r>
        <w:rPr>
          <w:sz w:val="20"/>
          <w:szCs w:val="20"/>
        </w:rPr>
        <w:t>По</w:t>
      </w:r>
      <w:proofErr w:type="gramEnd"/>
      <w:r>
        <w:rPr>
          <w:sz w:val="20"/>
          <w:szCs w:val="20"/>
        </w:rPr>
        <w:t>нятие, которым обозначается совокупность проявлений жизни, достижений и творчества народа или группы народов. Это понятие соединяется с характеристиками «духовная», «материальная», «политическая» и др.</w:t>
      </w:r>
    </w:p>
    <w:p w:rsidR="00D3226D" w:rsidRDefault="00D3226D" w:rsidP="00D3226D">
      <w:pPr>
        <w:widowControl w:val="0"/>
        <w:tabs>
          <w:tab w:val="left" w:pos="450"/>
        </w:tabs>
        <w:autoSpaceDE w:val="0"/>
        <w:autoSpaceDN w:val="0"/>
        <w:adjustRightInd w:val="0"/>
        <w:ind w:left="450" w:hanging="45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5.</w:t>
      </w:r>
      <w:r>
        <w:rPr>
          <w:rFonts w:ascii="Arial" w:hAnsi="Arial" w:cs="Arial"/>
          <w:b/>
          <w:bCs/>
          <w:sz w:val="20"/>
          <w:szCs w:val="20"/>
        </w:rPr>
        <w:tab/>
        <w:t>ПОРОК</w:t>
      </w:r>
      <w:r>
        <w:rPr>
          <w:rFonts w:ascii="Arial" w:hAnsi="Arial" w:cs="Arial"/>
          <w:sz w:val="20"/>
          <w:szCs w:val="20"/>
        </w:rPr>
        <w:t>—</w:t>
      </w:r>
      <w:r>
        <w:rPr>
          <w:sz w:val="20"/>
          <w:szCs w:val="20"/>
        </w:rPr>
        <w:t xml:space="preserve"> </w:t>
      </w:r>
      <w:proofErr w:type="gramStart"/>
      <w:r>
        <w:rPr>
          <w:sz w:val="20"/>
          <w:szCs w:val="20"/>
        </w:rPr>
        <w:t>Пр</w:t>
      </w:r>
      <w:proofErr w:type="gramEnd"/>
      <w:r>
        <w:rPr>
          <w:sz w:val="20"/>
          <w:szCs w:val="20"/>
        </w:rPr>
        <w:t>отивоположность добродетели.</w:t>
      </w:r>
    </w:p>
    <w:p w:rsidR="00D3226D" w:rsidRDefault="00D3226D" w:rsidP="00D3226D">
      <w:pPr>
        <w:widowControl w:val="0"/>
        <w:tabs>
          <w:tab w:val="left" w:pos="450"/>
        </w:tabs>
        <w:autoSpaceDE w:val="0"/>
        <w:autoSpaceDN w:val="0"/>
        <w:adjustRightInd w:val="0"/>
        <w:ind w:left="450" w:hanging="45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6.</w:t>
      </w:r>
      <w:r>
        <w:rPr>
          <w:rFonts w:ascii="Arial" w:hAnsi="Arial" w:cs="Arial"/>
          <w:b/>
          <w:bCs/>
          <w:sz w:val="20"/>
          <w:szCs w:val="20"/>
        </w:rPr>
        <w:tab/>
        <w:t>ДОЛГ</w:t>
      </w:r>
      <w:r>
        <w:rPr>
          <w:rFonts w:ascii="Arial" w:hAnsi="Arial" w:cs="Arial"/>
          <w:sz w:val="20"/>
          <w:szCs w:val="20"/>
        </w:rPr>
        <w:t>—</w:t>
      </w:r>
      <w:r>
        <w:rPr>
          <w:sz w:val="20"/>
          <w:szCs w:val="20"/>
        </w:rPr>
        <w:t xml:space="preserve"> </w:t>
      </w:r>
      <w:proofErr w:type="gramStart"/>
      <w:r>
        <w:rPr>
          <w:sz w:val="20"/>
          <w:szCs w:val="20"/>
        </w:rPr>
        <w:t>Вн</w:t>
      </w:r>
      <w:proofErr w:type="gramEnd"/>
      <w:r>
        <w:rPr>
          <w:sz w:val="20"/>
          <w:szCs w:val="20"/>
        </w:rPr>
        <w:t>утренняя потребность человека выполнить взятые на себя обязательства и поступить в соответствии с авторитетными для него нравственными правилами.</w:t>
      </w:r>
    </w:p>
    <w:p w:rsidR="00D3226D" w:rsidRDefault="00D3226D" w:rsidP="00D3226D">
      <w:pPr>
        <w:widowControl w:val="0"/>
        <w:tabs>
          <w:tab w:val="left" w:pos="450"/>
        </w:tabs>
        <w:autoSpaceDE w:val="0"/>
        <w:autoSpaceDN w:val="0"/>
        <w:adjustRightInd w:val="0"/>
        <w:ind w:left="450" w:hanging="45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7.</w:t>
      </w:r>
      <w:r>
        <w:rPr>
          <w:rFonts w:ascii="Arial" w:hAnsi="Arial" w:cs="Arial"/>
          <w:b/>
          <w:bCs/>
          <w:sz w:val="20"/>
          <w:szCs w:val="20"/>
        </w:rPr>
        <w:tab/>
        <w:t>СОВЕСТЬ</w:t>
      </w:r>
      <w:r>
        <w:rPr>
          <w:rFonts w:ascii="Arial" w:hAnsi="Arial" w:cs="Arial"/>
          <w:sz w:val="20"/>
          <w:szCs w:val="20"/>
        </w:rPr>
        <w:t>—</w:t>
      </w:r>
      <w:r>
        <w:rPr>
          <w:sz w:val="20"/>
          <w:szCs w:val="20"/>
        </w:rPr>
        <w:t xml:space="preserve"> </w:t>
      </w:r>
      <w:proofErr w:type="gramStart"/>
      <w:r>
        <w:rPr>
          <w:sz w:val="20"/>
          <w:szCs w:val="20"/>
        </w:rPr>
        <w:t>Сп</w:t>
      </w:r>
      <w:proofErr w:type="gramEnd"/>
      <w:r>
        <w:rPr>
          <w:sz w:val="20"/>
          <w:szCs w:val="20"/>
        </w:rPr>
        <w:t>особность человека различать добро и зло. Внутренний голос, предостерегающий от недобрых поступков и заставляющий работать над собой.</w:t>
      </w:r>
    </w:p>
    <w:p w:rsidR="00D3226D" w:rsidRDefault="00D3226D"/>
    <w:p w:rsidR="00D3226D" w:rsidRDefault="00D3226D"/>
    <w:sectPr w:rsidR="00D322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3B4E"/>
    <w:rsid w:val="00513B4E"/>
    <w:rsid w:val="005F2D6C"/>
    <w:rsid w:val="00D322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22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3226D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4">
    <w:name w:val="Текст выноски Знак"/>
    <w:basedOn w:val="a0"/>
    <w:link w:val="a3"/>
    <w:uiPriority w:val="99"/>
    <w:semiHidden/>
    <w:rsid w:val="00D3226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22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3226D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4">
    <w:name w:val="Текст выноски Знак"/>
    <w:basedOn w:val="a0"/>
    <w:link w:val="a3"/>
    <w:uiPriority w:val="99"/>
    <w:semiHidden/>
    <w:rsid w:val="00D3226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038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347</Words>
  <Characters>1980</Characters>
  <Application>Microsoft Office Word</Application>
  <DocSecurity>0</DocSecurity>
  <Lines>16</Lines>
  <Paragraphs>4</Paragraphs>
  <ScaleCrop>false</ScaleCrop>
  <Company>microsoft</Company>
  <LinksUpToDate>false</LinksUpToDate>
  <CharactersWithSpaces>2323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2013-03-25T15:37:00Z</dcterms:created>
  <dcterms:modified xsi:type="dcterms:W3CDTF">2013-03-25T15:41:00Z</dcterms:modified>
</cp:coreProperties>
</file>